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189" w:tblpY="2881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788"/>
        <w:gridCol w:w="1620"/>
        <w:gridCol w:w="3330"/>
      </w:tblGrid>
      <w:tr w:rsidR="00A46E3C" w:rsidTr="00A46E3C">
        <w:trPr>
          <w:trHeight w:val="347"/>
        </w:trPr>
        <w:tc>
          <w:tcPr>
            <w:tcW w:w="4788" w:type="dxa"/>
          </w:tcPr>
          <w:p w:rsidR="00A46E3C" w:rsidRPr="00A46E3C" w:rsidRDefault="00A46E3C" w:rsidP="00A46E3C">
            <w:pPr>
              <w:contextualSpacing/>
              <w:jc w:val="center"/>
              <w:rPr>
                <w:b/>
              </w:rPr>
            </w:pPr>
            <w:r w:rsidRPr="00A46E3C">
              <w:rPr>
                <w:b/>
              </w:rPr>
              <w:t>CRITERIA</w:t>
            </w:r>
          </w:p>
        </w:tc>
        <w:tc>
          <w:tcPr>
            <w:tcW w:w="1620" w:type="dxa"/>
            <w:vAlign w:val="center"/>
          </w:tcPr>
          <w:p w:rsidR="00A46E3C" w:rsidRPr="00A46E3C" w:rsidRDefault="00A46E3C" w:rsidP="00A46E3C">
            <w:pPr>
              <w:ind w:left="29"/>
              <w:contextualSpacing/>
              <w:jc w:val="center"/>
              <w:rPr>
                <w:b/>
              </w:rPr>
            </w:pPr>
            <w:r w:rsidRPr="00A46E3C">
              <w:rPr>
                <w:b/>
              </w:rPr>
              <w:t>POINTS</w:t>
            </w:r>
          </w:p>
        </w:tc>
        <w:tc>
          <w:tcPr>
            <w:tcW w:w="3330" w:type="dxa"/>
          </w:tcPr>
          <w:p w:rsidR="00A46E3C" w:rsidRPr="00A46E3C" w:rsidRDefault="00A46E3C" w:rsidP="00A46E3C">
            <w:pPr>
              <w:contextualSpacing/>
              <w:jc w:val="center"/>
              <w:rPr>
                <w:b/>
              </w:rPr>
            </w:pPr>
            <w:r w:rsidRPr="00A46E3C">
              <w:rPr>
                <w:b/>
              </w:rPr>
              <w:t xml:space="preserve">EXPERT </w:t>
            </w:r>
            <w:r w:rsidRPr="00A46E3C">
              <w:rPr>
                <w:b/>
              </w:rPr>
              <w:t>EVALUTATION</w:t>
            </w:r>
          </w:p>
        </w:tc>
      </w:tr>
      <w:tr w:rsidR="00A46E3C" w:rsidTr="00A46E3C">
        <w:trPr>
          <w:trHeight w:val="629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 xml:space="preserve">Location – </w:t>
            </w:r>
            <w:r w:rsidRPr="005F6BCB">
              <w:rPr>
                <w:sz w:val="20"/>
              </w:rPr>
              <w:t xml:space="preserve">Need to provide both absolute and relative location 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31"/>
        </w:trPr>
        <w:tc>
          <w:tcPr>
            <w:tcW w:w="4788" w:type="dxa"/>
          </w:tcPr>
          <w:p w:rsidR="00A46E3C" w:rsidRPr="005F6BCB" w:rsidRDefault="00A46E3C" w:rsidP="00A46E3C">
            <w:pPr>
              <w:ind w:left="90"/>
              <w:contextualSpacing/>
              <w:rPr>
                <w:sz w:val="20"/>
              </w:rPr>
            </w:pPr>
            <w:r>
              <w:t xml:space="preserve">Place – </w:t>
            </w:r>
            <w:r w:rsidRPr="005F6BCB">
              <w:rPr>
                <w:sz w:val="20"/>
              </w:rPr>
              <w:t>3-5 physical features</w:t>
            </w:r>
            <w:r>
              <w:rPr>
                <w:sz w:val="20"/>
              </w:rPr>
              <w:t xml:space="preserve"> </w:t>
            </w:r>
            <w:r w:rsidRPr="005F6BCB">
              <w:rPr>
                <w:sz w:val="20"/>
              </w:rPr>
              <w:t>and 5-8 natural features; 2-3 present cultural features and 2-3 past cultural features</w:t>
            </w:r>
            <w:r>
              <w:rPr>
                <w:sz w:val="20"/>
              </w:rPr>
              <w:t xml:space="preserve"> (all features must be specifically named)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Pr="005F6BCB" w:rsidRDefault="00A46E3C" w:rsidP="00A46E3C">
            <w:pPr>
              <w:ind w:left="90"/>
              <w:contextualSpacing/>
              <w:rPr>
                <w:sz w:val="20"/>
              </w:rPr>
            </w:pPr>
            <w:r>
              <w:t xml:space="preserve">Human Environment Interaction: </w:t>
            </w:r>
            <w:r w:rsidRPr="005F6BCB">
              <w:rPr>
                <w:sz w:val="20"/>
              </w:rPr>
              <w:t>How has the park changed over the four eras?</w:t>
            </w:r>
          </w:p>
          <w:p w:rsidR="00A46E3C" w:rsidRDefault="00A46E3C" w:rsidP="00A46E3C">
            <w:pPr>
              <w:ind w:left="90"/>
              <w:contextualSpacing/>
            </w:pPr>
            <w:r>
              <w:rPr>
                <w:sz w:val="20"/>
              </w:rPr>
              <w:t xml:space="preserve">[From </w:t>
            </w:r>
            <w:r w:rsidRPr="005F6BCB">
              <w:rPr>
                <w:sz w:val="20"/>
              </w:rPr>
              <w:t xml:space="preserve">Marsh </w:t>
            </w:r>
            <w:r>
              <w:rPr>
                <w:sz w:val="20"/>
              </w:rPr>
              <w:t>(1789-1869)-</w:t>
            </w:r>
            <w:r w:rsidRPr="005F6BCB">
              <w:rPr>
                <w:sz w:val="20"/>
              </w:rPr>
              <w:t>-&gt; Billings</w:t>
            </w:r>
            <w:r>
              <w:rPr>
                <w:sz w:val="20"/>
              </w:rPr>
              <w:t xml:space="preserve"> (1869-1954)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5F6BCB">
              <w:rPr>
                <w:sz w:val="20"/>
              </w:rPr>
              <w:t>-&gt; Rockefeller</w:t>
            </w:r>
            <w:r>
              <w:rPr>
                <w:sz w:val="20"/>
              </w:rPr>
              <w:t xml:space="preserve"> (1954-1992)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5F6BCB">
              <w:rPr>
                <w:sz w:val="20"/>
              </w:rPr>
              <w:t xml:space="preserve">-&gt; Nat’l </w:t>
            </w:r>
            <w:proofErr w:type="gramStart"/>
            <w:r w:rsidRPr="005F6BCB">
              <w:rPr>
                <w:sz w:val="20"/>
              </w:rPr>
              <w:t>Park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1998-present</w:t>
            </w:r>
            <w:r w:rsidRPr="005F6BCB">
              <w:rPr>
                <w:sz w:val="20"/>
              </w:rPr>
              <w:t>)</w:t>
            </w:r>
            <w:r>
              <w:rPr>
                <w:sz w:val="20"/>
              </w:rPr>
              <w:t>]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30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 xml:space="preserve">Movement – </w:t>
            </w:r>
            <w:r>
              <w:rPr>
                <w:sz w:val="20"/>
              </w:rPr>
              <w:t>There are 3</w:t>
            </w:r>
            <w:r w:rsidRPr="005F6BCB">
              <w:rPr>
                <w:sz w:val="20"/>
              </w:rPr>
              <w:t xml:space="preserve"> wa</w:t>
            </w:r>
            <w:r>
              <w:rPr>
                <w:sz w:val="20"/>
              </w:rPr>
              <w:t>ys to demonstrate movement: agriculture</w:t>
            </w:r>
            <w:r w:rsidRPr="005F6BCB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natural resources and products </w:t>
            </w:r>
            <w:r w:rsidRPr="005F6BCB">
              <w:rPr>
                <w:sz w:val="20"/>
              </w:rPr>
              <w:t>over time), where do the people come from (each steward and their ideas), transportation (different means</w:t>
            </w:r>
            <w:r>
              <w:rPr>
                <w:sz w:val="20"/>
              </w:rPr>
              <w:t xml:space="preserve"> of transportation</w:t>
            </w:r>
            <w:r w:rsidRPr="005F6BCB">
              <w:rPr>
                <w:sz w:val="20"/>
              </w:rPr>
              <w:t xml:space="preserve"> impacting the park)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 xml:space="preserve">Region – </w:t>
            </w:r>
            <w:r w:rsidRPr="005F6BCB">
              <w:rPr>
                <w:sz w:val="20"/>
              </w:rPr>
              <w:t>how do the park’s principles connect to the lives of Vermonters? How does the park characterize the values of Vermont or New England?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 xml:space="preserve">Why is this place unique? </w:t>
            </w:r>
            <w:r w:rsidRPr="005F6BCB">
              <w:rPr>
                <w:sz w:val="20"/>
              </w:rPr>
              <w:t>(Incorporate knowledge of other protected lands</w:t>
            </w:r>
            <w:r>
              <w:rPr>
                <w:sz w:val="20"/>
              </w:rPr>
              <w:t xml:space="preserve"> compared to other people who have influenced National Parks</w:t>
            </w:r>
            <w:r w:rsidRPr="005F6BCB">
              <w:rPr>
                <w:sz w:val="20"/>
              </w:rPr>
              <w:t>)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30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>Speaks clearly with limited likes, ums, or ahs and is fluid.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>Presentation is well rehearsed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15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>Has good posture, looks at the camera (makes eye contact)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31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>Delivers information in a way that is appropriate to your audience (elementary school or live audience).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Default="00A46E3C" w:rsidP="00A46E3C">
            <w:pPr>
              <w:ind w:left="90"/>
              <w:contextualSpacing/>
            </w:pPr>
            <w:r>
              <w:t>Demonstrates knowledge of topic by answering questions from the audience.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15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  <w:tr w:rsidR="00A46E3C" w:rsidTr="00A46E3C">
        <w:trPr>
          <w:trHeight w:val="347"/>
        </w:trPr>
        <w:tc>
          <w:tcPr>
            <w:tcW w:w="4788" w:type="dxa"/>
          </w:tcPr>
          <w:p w:rsidR="00A46E3C" w:rsidRPr="00A46E3C" w:rsidRDefault="00A46E3C" w:rsidP="00A46E3C">
            <w:pPr>
              <w:ind w:left="720"/>
              <w:contextualSpacing/>
              <w:rPr>
                <w:b/>
              </w:rPr>
            </w:pPr>
            <w:r w:rsidRPr="00A46E3C">
              <w:rPr>
                <w:b/>
              </w:rPr>
              <w:t>TOTAL:</w:t>
            </w:r>
          </w:p>
        </w:tc>
        <w:tc>
          <w:tcPr>
            <w:tcW w:w="1620" w:type="dxa"/>
            <w:vAlign w:val="center"/>
          </w:tcPr>
          <w:p w:rsidR="00A46E3C" w:rsidRPr="003371EE" w:rsidRDefault="00A46E3C" w:rsidP="00A46E3C">
            <w:pPr>
              <w:ind w:left="29"/>
              <w:contextualSpacing/>
              <w:jc w:val="center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3330" w:type="dxa"/>
          </w:tcPr>
          <w:p w:rsidR="00A46E3C" w:rsidRDefault="00A46E3C" w:rsidP="00A46E3C">
            <w:pPr>
              <w:ind w:left="720"/>
              <w:contextualSpacing/>
            </w:pPr>
          </w:p>
        </w:tc>
      </w:tr>
    </w:tbl>
    <w:p w:rsidR="00A46E3C" w:rsidRPr="00A46E3C" w:rsidRDefault="00A46E3C" w:rsidP="00A46E3C">
      <w:pPr>
        <w:jc w:val="center"/>
        <w:rPr>
          <w:sz w:val="28"/>
        </w:rPr>
      </w:pPr>
      <w:r w:rsidRPr="00A46E3C">
        <w:rPr>
          <w:sz w:val="28"/>
        </w:rPr>
        <w:t>RUBRIC FOR PANEL OF EXPERTS</w:t>
      </w:r>
      <w:r w:rsidRPr="00A46E3C">
        <w:rPr>
          <w:sz w:val="28"/>
        </w:rPr>
        <w:br/>
      </w:r>
    </w:p>
    <w:p w:rsidR="00A46E3C" w:rsidRDefault="00A46E3C" w:rsidP="00A46E3C">
      <w:r>
        <w:t>Group Names: __________________________________________________________________________</w:t>
      </w:r>
      <w:r>
        <w:br/>
      </w:r>
    </w:p>
    <w:p w:rsidR="001B3F1F" w:rsidRDefault="00A46E3C" w:rsidP="00A46E3C">
      <w:r>
        <w:br/>
        <w:t>Comments:</w:t>
      </w:r>
    </w:p>
    <w:sectPr w:rsidR="001B3F1F" w:rsidSect="007F7232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6E3C"/>
    <w:rsid w:val="00A46E3C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E3C"/>
    <w:pPr>
      <w:spacing w:after="0"/>
    </w:pPr>
    <w:rPr>
      <w:rFonts w:ascii="Cambria" w:eastAsia="Cambria" w:hAnsi="Cambria" w:cs="Times New Roman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1</cp:revision>
  <dcterms:created xsi:type="dcterms:W3CDTF">2011-07-28T18:57:00Z</dcterms:created>
  <dcterms:modified xsi:type="dcterms:W3CDTF">2011-07-28T19:02:00Z</dcterms:modified>
</cp:coreProperties>
</file>